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217F0" w14:textId="77777777" w:rsidR="00F31840" w:rsidRDefault="0076073E">
      <w:pPr>
        <w:pStyle w:val="BodyText"/>
        <w:ind w:left="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C34490" wp14:editId="4A2A260C">
            <wp:extent cx="2005490" cy="4937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49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D22F6" w14:textId="77777777" w:rsidR="00F31840" w:rsidRDefault="00F31840">
      <w:pPr>
        <w:pStyle w:val="BodyText"/>
        <w:rPr>
          <w:rFonts w:ascii="Times New Roman"/>
          <w:sz w:val="20"/>
        </w:rPr>
      </w:pPr>
    </w:p>
    <w:p w14:paraId="604309DD" w14:textId="77777777" w:rsidR="00F31840" w:rsidRDefault="0076073E">
      <w:pPr>
        <w:pStyle w:val="Title"/>
        <w:spacing w:before="261" w:line="403" w:lineRule="auto"/>
        <w:ind w:left="3970" w:right="3189" w:firstLine="2"/>
      </w:pPr>
      <w:bookmarkStart w:id="0" w:name="Minutes"/>
      <w:bookmarkEnd w:id="0"/>
      <w:r>
        <w:t xml:space="preserve">Cabinet </w:t>
      </w:r>
      <w:r>
        <w:rPr>
          <w:w w:val="95"/>
        </w:rPr>
        <w:t>Minutes</w:t>
      </w:r>
    </w:p>
    <w:p w14:paraId="06DE3C9A" w14:textId="77777777" w:rsidR="00F31840" w:rsidRDefault="0076073E">
      <w:pPr>
        <w:pStyle w:val="Title"/>
      </w:pPr>
      <w:r>
        <w:t>11 February 2021</w:t>
      </w:r>
    </w:p>
    <w:p w14:paraId="16C7A734" w14:textId="77777777" w:rsidR="00F31840" w:rsidRDefault="00F31840">
      <w:pPr>
        <w:pStyle w:val="BodyText"/>
        <w:spacing w:before="6"/>
        <w:rPr>
          <w:rFonts w:ascii="Arial Black"/>
          <w:sz w:val="70"/>
        </w:rPr>
      </w:pPr>
    </w:p>
    <w:p w14:paraId="046645C5" w14:textId="77777777" w:rsidR="00F31840" w:rsidRDefault="0076073E">
      <w:pPr>
        <w:pStyle w:val="BodyText"/>
        <w:spacing w:before="1"/>
        <w:ind w:left="902"/>
      </w:pPr>
      <w:r>
        <w:t>Record of decisions taken at the meeting held on Thursday 11 February 2021.</w:t>
      </w:r>
    </w:p>
    <w:p w14:paraId="628F3BCE" w14:textId="77777777" w:rsidR="00F31840" w:rsidRDefault="00F31840">
      <w:pPr>
        <w:pStyle w:val="BodyText"/>
        <w:rPr>
          <w:sz w:val="26"/>
        </w:rPr>
      </w:pPr>
    </w:p>
    <w:p w14:paraId="2BF6323E" w14:textId="77777777" w:rsidR="00F31840" w:rsidRDefault="0076073E">
      <w:pPr>
        <w:pStyle w:val="Heading2"/>
        <w:spacing w:before="181"/>
      </w:pPr>
      <w:r>
        <w:t>Present:</w:t>
      </w:r>
    </w:p>
    <w:p w14:paraId="1EF23749" w14:textId="77777777" w:rsidR="00F31840" w:rsidRDefault="00F31840">
      <w:pPr>
        <w:pStyle w:val="BodyText"/>
        <w:spacing w:before="9"/>
        <w:rPr>
          <w:b/>
          <w:sz w:val="20"/>
        </w:rPr>
      </w:pPr>
    </w:p>
    <w:p w14:paraId="4D3FBF4A" w14:textId="77777777" w:rsidR="00F31840" w:rsidRDefault="0076073E">
      <w:pPr>
        <w:tabs>
          <w:tab w:val="left" w:pos="2988"/>
        </w:tabs>
        <w:spacing w:before="1"/>
        <w:ind w:left="900"/>
        <w:rPr>
          <w:sz w:val="24"/>
        </w:rPr>
      </w:pPr>
      <w:r>
        <w:rPr>
          <w:b/>
          <w:sz w:val="24"/>
        </w:rPr>
        <w:t>Chair:</w:t>
      </w:r>
      <w:r>
        <w:rPr>
          <w:b/>
          <w:sz w:val="24"/>
        </w:rPr>
        <w:tab/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 xml:space="preserve"> Graham</w:t>
      </w:r>
      <w:r>
        <w:rPr>
          <w:spacing w:val="-2"/>
          <w:sz w:val="24"/>
        </w:rPr>
        <w:t xml:space="preserve"> </w:t>
      </w:r>
      <w:r>
        <w:rPr>
          <w:sz w:val="24"/>
        </w:rPr>
        <w:t>Henson</w:t>
      </w:r>
    </w:p>
    <w:p w14:paraId="219A5692" w14:textId="77777777" w:rsidR="00F31840" w:rsidRDefault="00F31840">
      <w:pPr>
        <w:pStyle w:val="BodyText"/>
        <w:spacing w:before="9"/>
        <w:rPr>
          <w:sz w:val="17"/>
        </w:rPr>
      </w:pPr>
    </w:p>
    <w:p w14:paraId="38F7ECF7" w14:textId="77777777" w:rsidR="00F31840" w:rsidRDefault="00F31840">
      <w:pPr>
        <w:rPr>
          <w:sz w:val="17"/>
        </w:rPr>
        <w:sectPr w:rsidR="00F31840">
          <w:footerReference w:type="even" r:id="rId8"/>
          <w:footerReference w:type="default" r:id="rId9"/>
          <w:type w:val="continuous"/>
          <w:pgSz w:w="11910" w:h="16840"/>
          <w:pgMar w:top="980" w:right="1320" w:bottom="640" w:left="1260" w:header="720" w:footer="456" w:gutter="0"/>
          <w:pgNumType w:start="210"/>
          <w:cols w:space="720"/>
        </w:sectPr>
      </w:pPr>
    </w:p>
    <w:p w14:paraId="1A4A95FA" w14:textId="77777777" w:rsidR="00F31840" w:rsidRDefault="0076073E">
      <w:pPr>
        <w:tabs>
          <w:tab w:val="left" w:pos="2988"/>
        </w:tabs>
        <w:spacing w:before="93"/>
        <w:ind w:left="900"/>
        <w:rPr>
          <w:sz w:val="24"/>
        </w:rPr>
      </w:pPr>
      <w:proofErr w:type="spellStart"/>
      <w:r>
        <w:rPr>
          <w:b/>
          <w:sz w:val="24"/>
        </w:rPr>
        <w:t>Councillors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Sue</w:t>
      </w:r>
      <w:r>
        <w:rPr>
          <w:spacing w:val="-4"/>
          <w:sz w:val="24"/>
        </w:rPr>
        <w:t xml:space="preserve"> </w:t>
      </w:r>
      <w:r>
        <w:rPr>
          <w:sz w:val="24"/>
        </w:rPr>
        <w:t>Anderson</w:t>
      </w:r>
    </w:p>
    <w:p w14:paraId="3A684DEB" w14:textId="77777777" w:rsidR="00F31840" w:rsidRDefault="0076073E">
      <w:pPr>
        <w:pStyle w:val="BodyText"/>
        <w:ind w:left="2989" w:right="114"/>
      </w:pPr>
      <w:r>
        <w:t>Simon Brown Keith Ferry Phillip O'Dell</w:t>
      </w:r>
    </w:p>
    <w:p w14:paraId="4E820FC1" w14:textId="77777777" w:rsidR="00F31840" w:rsidRDefault="0076073E">
      <w:pPr>
        <w:pStyle w:val="BodyText"/>
        <w:spacing w:before="93"/>
        <w:ind w:left="900" w:right="1172"/>
      </w:pPr>
      <w:r>
        <w:br w:type="column"/>
      </w:r>
      <w:r>
        <w:t>Varsha Parmar Christine Robson Krishna Suresh Adam Swersky</w:t>
      </w:r>
    </w:p>
    <w:p w14:paraId="6EA341B7" w14:textId="77777777" w:rsidR="00F31840" w:rsidRDefault="00F31840">
      <w:pPr>
        <w:sectPr w:rsidR="00F31840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4551" w:space="846"/>
            <w:col w:w="3933"/>
          </w:cols>
        </w:sectPr>
      </w:pPr>
    </w:p>
    <w:p w14:paraId="081D0B2F" w14:textId="77777777" w:rsidR="00F31840" w:rsidRDefault="00F31840">
      <w:pPr>
        <w:pStyle w:val="BodyText"/>
        <w:spacing w:before="1"/>
        <w:rPr>
          <w:sz w:val="18"/>
        </w:rPr>
      </w:pPr>
    </w:p>
    <w:p w14:paraId="5D42CDBC" w14:textId="77777777" w:rsidR="00F31840" w:rsidRDefault="00F31840">
      <w:pPr>
        <w:rPr>
          <w:sz w:val="18"/>
        </w:rPr>
        <w:sectPr w:rsidR="00F31840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66DB7FF5" w14:textId="77777777" w:rsidR="00F31840" w:rsidRDefault="0076073E">
      <w:pPr>
        <w:pStyle w:val="Heading2"/>
        <w:spacing w:before="92"/>
        <w:ind w:right="-10"/>
      </w:pPr>
      <w:r>
        <w:rPr>
          <w:spacing w:val="-1"/>
        </w:rPr>
        <w:t xml:space="preserve">Non-Executive </w:t>
      </w:r>
      <w:r>
        <w:t>Cabinet Member:</w:t>
      </w:r>
    </w:p>
    <w:p w14:paraId="0DC8D1F8" w14:textId="77777777" w:rsidR="00F31840" w:rsidRDefault="0076073E">
      <w:pPr>
        <w:pStyle w:val="BodyText"/>
        <w:spacing w:before="92"/>
        <w:ind w:left="384"/>
      </w:pPr>
      <w:r>
        <w:br w:type="column"/>
      </w:r>
      <w:r>
        <w:t>Antonio Weiss</w:t>
      </w:r>
    </w:p>
    <w:p w14:paraId="6C2BC326" w14:textId="77777777" w:rsidR="00F31840" w:rsidRDefault="00F31840">
      <w:pPr>
        <w:sectPr w:rsidR="00F31840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2565" w:space="40"/>
            <w:col w:w="6725"/>
          </w:cols>
        </w:sectPr>
      </w:pPr>
    </w:p>
    <w:p w14:paraId="65EA8183" w14:textId="77777777" w:rsidR="00F31840" w:rsidRDefault="00F31840">
      <w:pPr>
        <w:pStyle w:val="BodyText"/>
        <w:rPr>
          <w:sz w:val="16"/>
        </w:rPr>
      </w:pPr>
    </w:p>
    <w:p w14:paraId="70777067" w14:textId="77777777" w:rsidR="00F31840" w:rsidRDefault="00F31840">
      <w:pPr>
        <w:rPr>
          <w:sz w:val="16"/>
        </w:rPr>
        <w:sectPr w:rsidR="00F31840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31201C40" w14:textId="77777777" w:rsidR="00F31840" w:rsidRDefault="0076073E">
      <w:pPr>
        <w:pStyle w:val="Heading2"/>
        <w:spacing w:before="92"/>
        <w:ind w:right="-6"/>
      </w:pPr>
      <w:r>
        <w:t xml:space="preserve">Non-Executive Voluntary Sector </w:t>
      </w:r>
      <w:r>
        <w:rPr>
          <w:spacing w:val="-1"/>
        </w:rPr>
        <w:t>Representative:</w:t>
      </w:r>
    </w:p>
    <w:p w14:paraId="37E88E67" w14:textId="77777777" w:rsidR="00F31840" w:rsidRDefault="0076073E">
      <w:pPr>
        <w:pStyle w:val="BodyText"/>
        <w:spacing w:before="92"/>
        <w:ind w:left="249"/>
      </w:pPr>
      <w:r>
        <w:br w:type="column"/>
      </w:r>
      <w:r>
        <w:t>John Higgins</w:t>
      </w:r>
    </w:p>
    <w:p w14:paraId="6FABE65F" w14:textId="77777777" w:rsidR="00F31840" w:rsidRDefault="00F31840">
      <w:pPr>
        <w:sectPr w:rsidR="00F31840">
          <w:type w:val="continuous"/>
          <w:pgSz w:w="11910" w:h="16840"/>
          <w:pgMar w:top="980" w:right="1320" w:bottom="640" w:left="1260" w:header="720" w:footer="720" w:gutter="0"/>
          <w:cols w:num="2" w:space="720" w:equalWidth="0">
            <w:col w:w="2700" w:space="40"/>
            <w:col w:w="6590"/>
          </w:cols>
        </w:sectPr>
      </w:pPr>
    </w:p>
    <w:p w14:paraId="30B1CC5D" w14:textId="77777777" w:rsidR="00F31840" w:rsidRDefault="00F31840">
      <w:pPr>
        <w:pStyle w:val="BodyText"/>
        <w:spacing w:before="10"/>
        <w:rPr>
          <w:sz w:val="17"/>
        </w:rPr>
      </w:pPr>
    </w:p>
    <w:p w14:paraId="2FF9DD62" w14:textId="77777777" w:rsidR="00F31840" w:rsidRDefault="00F31840">
      <w:pPr>
        <w:rPr>
          <w:sz w:val="17"/>
        </w:rPr>
        <w:sectPr w:rsidR="00F31840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1FAECB06" w14:textId="77777777" w:rsidR="00F31840" w:rsidRDefault="0076073E">
      <w:pPr>
        <w:pStyle w:val="Heading2"/>
        <w:spacing w:before="93"/>
        <w:ind w:right="-18"/>
      </w:pPr>
      <w:r>
        <w:t>In attendance (</w:t>
      </w:r>
      <w:proofErr w:type="spellStart"/>
      <w:r>
        <w:t>Councillors</w:t>
      </w:r>
      <w:proofErr w:type="spellEnd"/>
      <w:r>
        <w:t>):</w:t>
      </w:r>
    </w:p>
    <w:p w14:paraId="0FAF7787" w14:textId="77777777" w:rsidR="00F31840" w:rsidRDefault="0076073E">
      <w:pPr>
        <w:pStyle w:val="BodyText"/>
        <w:spacing w:before="93"/>
        <w:ind w:left="487" w:right="20"/>
      </w:pPr>
      <w:r>
        <w:br w:type="column"/>
      </w:r>
      <w:r>
        <w:t>Richard Almond Marilyn Ashton Stephen Greek Jo</w:t>
      </w:r>
      <w:r>
        <w:t>hn Hinkley Paul Osborn Anjana Patel Pritesh Patel</w:t>
      </w:r>
    </w:p>
    <w:p w14:paraId="5989416B" w14:textId="77777777" w:rsidR="00F31840" w:rsidRDefault="0076073E">
      <w:pPr>
        <w:pStyle w:val="BodyText"/>
        <w:spacing w:before="93"/>
        <w:ind w:left="900"/>
      </w:pPr>
      <w:r>
        <w:br w:type="column"/>
      </w:r>
      <w:r>
        <w:t>For Minute</w:t>
      </w:r>
      <w:r>
        <w:rPr>
          <w:spacing w:val="-3"/>
        </w:rPr>
        <w:t xml:space="preserve"> </w:t>
      </w:r>
      <w:r>
        <w:t>420</w:t>
      </w:r>
    </w:p>
    <w:p w14:paraId="019F9BBD" w14:textId="77777777" w:rsidR="00F31840" w:rsidRDefault="0076073E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63264A6B" w14:textId="77777777" w:rsidR="00F31840" w:rsidRDefault="0076073E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418</w:t>
      </w:r>
    </w:p>
    <w:p w14:paraId="4F01E3E1" w14:textId="77777777" w:rsidR="00F31840" w:rsidRDefault="0076073E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16902175" w14:textId="77777777" w:rsidR="00F31840" w:rsidRDefault="0076073E">
      <w:pPr>
        <w:pStyle w:val="BodyText"/>
        <w:ind w:left="900"/>
      </w:pPr>
      <w:r>
        <w:t>For Minute 416-429</w:t>
      </w:r>
    </w:p>
    <w:p w14:paraId="32603C81" w14:textId="77777777" w:rsidR="00F31840" w:rsidRDefault="0076073E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30FDE0C7" w14:textId="77777777" w:rsidR="00F31840" w:rsidRDefault="0076073E">
      <w:pPr>
        <w:pStyle w:val="BodyText"/>
        <w:ind w:left="900"/>
      </w:pPr>
      <w:r>
        <w:t>For Minute</w:t>
      </w:r>
      <w:r>
        <w:rPr>
          <w:spacing w:val="-3"/>
        </w:rPr>
        <w:t xml:space="preserve"> </w:t>
      </w:r>
      <w:r>
        <w:t>420</w:t>
      </w:r>
    </w:p>
    <w:p w14:paraId="16A509D0" w14:textId="77777777" w:rsidR="00F31840" w:rsidRDefault="00F31840">
      <w:pPr>
        <w:sectPr w:rsidR="00F31840">
          <w:type w:val="continuous"/>
          <w:pgSz w:w="11910" w:h="16840"/>
          <w:pgMar w:top="980" w:right="1320" w:bottom="640" w:left="1260" w:header="720" w:footer="720" w:gutter="0"/>
          <w:cols w:num="3" w:space="720" w:equalWidth="0">
            <w:col w:w="2462" w:space="40"/>
            <w:col w:w="2235" w:space="660"/>
            <w:col w:w="3933"/>
          </w:cols>
        </w:sectPr>
      </w:pPr>
    </w:p>
    <w:p w14:paraId="54762A08" w14:textId="77777777" w:rsidR="00F31840" w:rsidRDefault="00F31840">
      <w:pPr>
        <w:pStyle w:val="BodyText"/>
        <w:spacing w:before="7"/>
        <w:rPr>
          <w:sz w:val="19"/>
        </w:rPr>
      </w:pPr>
    </w:p>
    <w:p w14:paraId="54375AF5" w14:textId="77777777" w:rsidR="00F31840" w:rsidRDefault="00F31840">
      <w:pPr>
        <w:pStyle w:val="BodyText"/>
        <w:rPr>
          <w:sz w:val="2"/>
        </w:rPr>
      </w:pPr>
    </w:p>
    <w:p w14:paraId="6AA951FA" w14:textId="77777777" w:rsidR="00F31840" w:rsidRDefault="00F31840">
      <w:pPr>
        <w:pStyle w:val="BodyText"/>
        <w:rPr>
          <w:sz w:val="2"/>
        </w:rPr>
      </w:pPr>
    </w:p>
    <w:p w14:paraId="7CBAD003" w14:textId="77777777" w:rsidR="00F31840" w:rsidRDefault="00F31840">
      <w:pPr>
        <w:pStyle w:val="BodyText"/>
        <w:rPr>
          <w:sz w:val="2"/>
        </w:rPr>
      </w:pPr>
    </w:p>
    <w:p w14:paraId="25CB0E62" w14:textId="77777777" w:rsidR="00F31840" w:rsidRDefault="00F31840">
      <w:pPr>
        <w:pStyle w:val="BodyText"/>
        <w:spacing w:before="7"/>
        <w:rPr>
          <w:sz w:val="2"/>
        </w:rPr>
      </w:pPr>
    </w:p>
    <w:p w14:paraId="79F392D9" w14:textId="77777777" w:rsidR="00F31840" w:rsidRDefault="0076073E">
      <w:pPr>
        <w:ind w:left="900"/>
        <w:rPr>
          <w:sz w:val="2"/>
        </w:rPr>
      </w:pPr>
      <w:r>
        <w:rPr>
          <w:w w:val="96"/>
          <w:sz w:val="2"/>
        </w:rPr>
        <w:t>t</w:t>
      </w:r>
    </w:p>
    <w:p w14:paraId="10559974" w14:textId="77777777" w:rsidR="00F31840" w:rsidRDefault="00F31840">
      <w:pPr>
        <w:rPr>
          <w:sz w:val="2"/>
        </w:rPr>
        <w:sectPr w:rsidR="00F31840">
          <w:type w:val="continuous"/>
          <w:pgSz w:w="11910" w:h="16840"/>
          <w:pgMar w:top="980" w:right="1320" w:bottom="640" w:left="1260" w:header="720" w:footer="720" w:gutter="0"/>
          <w:cols w:space="720"/>
        </w:sectPr>
      </w:pPr>
    </w:p>
    <w:p w14:paraId="5019F2D1" w14:textId="77777777" w:rsidR="0076073E" w:rsidRDefault="0076073E" w:rsidP="0076073E">
      <w:pPr>
        <w:ind w:left="900"/>
        <w:rPr>
          <w:b/>
          <w:sz w:val="28"/>
        </w:rPr>
      </w:pPr>
      <w:r>
        <w:rPr>
          <w:b/>
          <w:sz w:val="28"/>
        </w:rPr>
        <w:lastRenderedPageBreak/>
        <w:t>Recommended Items</w:t>
      </w:r>
    </w:p>
    <w:p w14:paraId="23392B06" w14:textId="77777777" w:rsidR="0076073E" w:rsidRDefault="0076073E" w:rsidP="0076073E">
      <w:pPr>
        <w:ind w:left="900"/>
        <w:rPr>
          <w:b/>
          <w:sz w:val="28"/>
        </w:rPr>
      </w:pPr>
    </w:p>
    <w:p w14:paraId="4A05D74B" w14:textId="77777777" w:rsidR="00F31840" w:rsidRDefault="0076073E">
      <w:pPr>
        <w:pStyle w:val="Heading2"/>
        <w:numPr>
          <w:ilvl w:val="0"/>
          <w:numId w:val="5"/>
        </w:numPr>
        <w:tabs>
          <w:tab w:val="left" w:pos="900"/>
          <w:tab w:val="left" w:pos="901"/>
        </w:tabs>
        <w:ind w:right="118"/>
      </w:pPr>
      <w:r>
        <w:t>Treasury Management Strategy Statement including Annual Investment Strategy for 2021/22 and Capital Strategy for</w:t>
      </w:r>
      <w:r>
        <w:rPr>
          <w:spacing w:val="-12"/>
        </w:rPr>
        <w:t xml:space="preserve"> </w:t>
      </w:r>
      <w:r>
        <w:t>2021/22</w:t>
      </w:r>
    </w:p>
    <w:p w14:paraId="5D213CF3" w14:textId="77777777" w:rsidR="00F31840" w:rsidRDefault="00F31840">
      <w:pPr>
        <w:pStyle w:val="BodyText"/>
        <w:rPr>
          <w:b/>
        </w:rPr>
      </w:pPr>
    </w:p>
    <w:p w14:paraId="5F2C14E9" w14:textId="77777777" w:rsidR="00F31840" w:rsidRDefault="0076073E">
      <w:pPr>
        <w:ind w:left="900"/>
        <w:rPr>
          <w:sz w:val="24"/>
        </w:rPr>
      </w:pPr>
      <w:r>
        <w:rPr>
          <w:b/>
          <w:sz w:val="24"/>
        </w:rPr>
        <w:t xml:space="preserve">Resolved to RECOMMEND: </w:t>
      </w:r>
      <w:r>
        <w:rPr>
          <w:sz w:val="24"/>
        </w:rPr>
        <w:t>(to Council)</w:t>
      </w:r>
    </w:p>
    <w:p w14:paraId="392B184B" w14:textId="77777777" w:rsidR="00F31840" w:rsidRDefault="00F31840">
      <w:pPr>
        <w:pStyle w:val="BodyText"/>
        <w:spacing w:before="1"/>
      </w:pPr>
    </w:p>
    <w:p w14:paraId="454FD36E" w14:textId="77777777" w:rsidR="00F31840" w:rsidRDefault="0076073E">
      <w:pPr>
        <w:pStyle w:val="ListParagraph"/>
        <w:numPr>
          <w:ilvl w:val="1"/>
          <w:numId w:val="5"/>
        </w:numPr>
        <w:tabs>
          <w:tab w:val="left" w:pos="1687"/>
          <w:tab w:val="left" w:pos="1688"/>
        </w:tabs>
        <w:ind w:right="123"/>
        <w:rPr>
          <w:sz w:val="24"/>
        </w:rPr>
      </w:pPr>
      <w:r>
        <w:tab/>
      </w:r>
      <w:r>
        <w:rPr>
          <w:sz w:val="24"/>
        </w:rPr>
        <w:t>That the Treasury Management Strategy Statement for 2021/22 be approved,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226F092A" w14:textId="77777777" w:rsidR="00F31840" w:rsidRDefault="00F31840">
      <w:pPr>
        <w:pStyle w:val="BodyText"/>
      </w:pPr>
    </w:p>
    <w:p w14:paraId="18BF60CF" w14:textId="77777777" w:rsidR="00F31840" w:rsidRDefault="0076073E">
      <w:pPr>
        <w:pStyle w:val="ListParagraph"/>
        <w:numPr>
          <w:ilvl w:val="2"/>
          <w:numId w:val="5"/>
        </w:numPr>
        <w:tabs>
          <w:tab w:val="left" w:pos="1980"/>
          <w:tab w:val="left" w:pos="1981"/>
        </w:tabs>
        <w:spacing w:line="293" w:lineRule="exact"/>
        <w:rPr>
          <w:sz w:val="24"/>
        </w:rPr>
      </w:pPr>
      <w:r>
        <w:rPr>
          <w:sz w:val="24"/>
        </w:rPr>
        <w:t>Prudential Indicators for</w:t>
      </w:r>
      <w:r>
        <w:rPr>
          <w:spacing w:val="-4"/>
          <w:sz w:val="24"/>
        </w:rPr>
        <w:t xml:space="preserve"> </w:t>
      </w:r>
      <w:r>
        <w:rPr>
          <w:sz w:val="24"/>
        </w:rPr>
        <w:t>2021/22</w:t>
      </w:r>
    </w:p>
    <w:p w14:paraId="00F1A2CB" w14:textId="77777777" w:rsidR="00F31840" w:rsidRDefault="0076073E">
      <w:pPr>
        <w:pStyle w:val="ListParagraph"/>
        <w:numPr>
          <w:ilvl w:val="2"/>
          <w:numId w:val="5"/>
        </w:numPr>
        <w:tabs>
          <w:tab w:val="left" w:pos="1980"/>
          <w:tab w:val="left" w:pos="1981"/>
        </w:tabs>
        <w:spacing w:before="5" w:line="235" w:lineRule="auto"/>
        <w:ind w:right="127"/>
        <w:rPr>
          <w:sz w:val="24"/>
        </w:rPr>
      </w:pPr>
      <w:r>
        <w:rPr>
          <w:sz w:val="24"/>
        </w:rPr>
        <w:t>Minimum Revenue Provision Policy Statement for 2021/22, as set out in paragraph 2.10 and Appendix C to the officer</w:t>
      </w:r>
      <w:r>
        <w:rPr>
          <w:spacing w:val="-11"/>
          <w:sz w:val="24"/>
        </w:rPr>
        <w:t xml:space="preserve"> </w:t>
      </w:r>
      <w:r>
        <w:rPr>
          <w:sz w:val="24"/>
        </w:rPr>
        <w:t>report;</w:t>
      </w:r>
    </w:p>
    <w:p w14:paraId="50FF050F" w14:textId="77777777" w:rsidR="00F31840" w:rsidRDefault="0076073E">
      <w:pPr>
        <w:pStyle w:val="ListParagraph"/>
        <w:numPr>
          <w:ilvl w:val="2"/>
          <w:numId w:val="5"/>
        </w:numPr>
        <w:tabs>
          <w:tab w:val="left" w:pos="1980"/>
          <w:tab w:val="left" w:pos="1981"/>
        </w:tabs>
        <w:spacing w:before="3"/>
        <w:rPr>
          <w:sz w:val="24"/>
        </w:rPr>
      </w:pPr>
      <w:r>
        <w:rPr>
          <w:sz w:val="24"/>
        </w:rPr>
        <w:t>Annual Investm</w:t>
      </w:r>
      <w:r>
        <w:rPr>
          <w:sz w:val="24"/>
        </w:rPr>
        <w:t>ent Strategy for</w:t>
      </w:r>
      <w:r>
        <w:rPr>
          <w:spacing w:val="-5"/>
          <w:sz w:val="24"/>
        </w:rPr>
        <w:t xml:space="preserve"> </w:t>
      </w:r>
      <w:r>
        <w:rPr>
          <w:sz w:val="24"/>
        </w:rPr>
        <w:t>2021/22</w:t>
      </w:r>
    </w:p>
    <w:p w14:paraId="6271FCF2" w14:textId="77777777" w:rsidR="00F31840" w:rsidRDefault="00F31840">
      <w:pPr>
        <w:pStyle w:val="BodyText"/>
        <w:spacing w:before="9"/>
        <w:rPr>
          <w:sz w:val="23"/>
        </w:rPr>
      </w:pPr>
    </w:p>
    <w:p w14:paraId="4A01B5D1" w14:textId="0FBFA1BD" w:rsidR="00F31840" w:rsidRDefault="0076073E">
      <w:pPr>
        <w:pStyle w:val="ListParagraph"/>
        <w:numPr>
          <w:ilvl w:val="1"/>
          <w:numId w:val="5"/>
        </w:numPr>
        <w:tabs>
          <w:tab w:val="left" w:pos="1687"/>
          <w:tab w:val="left" w:pos="1688"/>
        </w:tabs>
        <w:ind w:right="119"/>
        <w:rPr>
          <w:sz w:val="24"/>
        </w:rPr>
      </w:pPr>
      <w:r>
        <w:tab/>
      </w:r>
      <w:r>
        <w:rPr>
          <w:sz w:val="24"/>
        </w:rPr>
        <w:t>That the Annual Capital Strategy as set out in Appendix G to the officer report, be</w:t>
      </w:r>
      <w:r>
        <w:rPr>
          <w:spacing w:val="-1"/>
          <w:sz w:val="24"/>
        </w:rPr>
        <w:t xml:space="preserve"> </w:t>
      </w:r>
      <w:r>
        <w:rPr>
          <w:sz w:val="24"/>
        </w:rPr>
        <w:t>approved.</w:t>
      </w:r>
    </w:p>
    <w:p w14:paraId="71BDEACE" w14:textId="77777777" w:rsidR="00F31840" w:rsidRDefault="0076073E">
      <w:pPr>
        <w:pStyle w:val="BodyText"/>
        <w:spacing w:before="81"/>
        <w:ind w:left="900" w:right="119"/>
        <w:jc w:val="both"/>
      </w:pPr>
      <w:r>
        <w:rPr>
          <w:b/>
        </w:rPr>
        <w:t>R</w:t>
      </w:r>
      <w:r>
        <w:rPr>
          <w:b/>
        </w:rPr>
        <w:t xml:space="preserve">eason for Recommendation: </w:t>
      </w:r>
      <w:r>
        <w:t>To promote effective financial management relating to the Authority’s borrowing and invest</w:t>
      </w:r>
      <w:r>
        <w:t>ment powers contained in the Local Government Act 2003, and supporting regulations and guidance detailed</w:t>
      </w:r>
      <w:r>
        <w:rPr>
          <w:spacing w:val="-1"/>
        </w:rPr>
        <w:t xml:space="preserve"> </w:t>
      </w:r>
      <w:r>
        <w:t>below:</w:t>
      </w:r>
    </w:p>
    <w:p w14:paraId="1DE5C504" w14:textId="77777777" w:rsidR="00F31840" w:rsidRDefault="0076073E">
      <w:pPr>
        <w:pStyle w:val="ListParagraph"/>
        <w:numPr>
          <w:ilvl w:val="2"/>
          <w:numId w:val="5"/>
        </w:numPr>
        <w:tabs>
          <w:tab w:val="left" w:pos="1980"/>
          <w:tab w:val="left" w:pos="1981"/>
        </w:tabs>
        <w:spacing w:before="1"/>
        <w:ind w:right="123"/>
        <w:rPr>
          <w:sz w:val="24"/>
        </w:rPr>
      </w:pPr>
      <w:r>
        <w:rPr>
          <w:sz w:val="24"/>
        </w:rPr>
        <w:t>the Local Authorities (Capital Finance and Accounting) Regulations 2003 (as amended);</w:t>
      </w:r>
    </w:p>
    <w:p w14:paraId="12C3FEC0" w14:textId="77777777" w:rsidR="00F31840" w:rsidRDefault="0076073E">
      <w:pPr>
        <w:pStyle w:val="ListParagraph"/>
        <w:numPr>
          <w:ilvl w:val="2"/>
          <w:numId w:val="5"/>
        </w:numPr>
        <w:tabs>
          <w:tab w:val="left" w:pos="1980"/>
          <w:tab w:val="left" w:pos="1981"/>
        </w:tabs>
        <w:spacing w:before="4" w:line="235" w:lineRule="auto"/>
        <w:ind w:right="118"/>
        <w:rPr>
          <w:sz w:val="24"/>
        </w:rPr>
      </w:pPr>
      <w:r>
        <w:rPr>
          <w:sz w:val="24"/>
        </w:rPr>
        <w:t>CIPFA Prudential Code and Treasury Management Code of Practice</w:t>
      </w:r>
      <w:r>
        <w:rPr>
          <w:spacing w:val="-1"/>
          <w:sz w:val="24"/>
        </w:rPr>
        <w:t xml:space="preserve"> </w:t>
      </w:r>
      <w:r>
        <w:rPr>
          <w:sz w:val="24"/>
        </w:rPr>
        <w:t>2017;</w:t>
      </w:r>
    </w:p>
    <w:p w14:paraId="0410CC7E" w14:textId="77777777" w:rsidR="00F31840" w:rsidRDefault="0076073E">
      <w:pPr>
        <w:pStyle w:val="ListParagraph"/>
        <w:numPr>
          <w:ilvl w:val="2"/>
          <w:numId w:val="5"/>
        </w:numPr>
        <w:tabs>
          <w:tab w:val="left" w:pos="1980"/>
          <w:tab w:val="left" w:pos="1981"/>
        </w:tabs>
        <w:spacing w:before="3"/>
        <w:rPr>
          <w:sz w:val="24"/>
        </w:rPr>
      </w:pPr>
      <w:r>
        <w:rPr>
          <w:sz w:val="24"/>
        </w:rPr>
        <w:t>MHCLG Investment and MRP Guidance</w:t>
      </w:r>
      <w:r>
        <w:rPr>
          <w:spacing w:val="-4"/>
          <w:sz w:val="24"/>
        </w:rPr>
        <w:t xml:space="preserve"> </w:t>
      </w:r>
      <w:r>
        <w:rPr>
          <w:sz w:val="24"/>
        </w:rPr>
        <w:t>2018.</w:t>
      </w:r>
    </w:p>
    <w:p w14:paraId="1381AEDB" w14:textId="77777777" w:rsidR="00F31840" w:rsidRDefault="00F31840">
      <w:pPr>
        <w:pStyle w:val="BodyText"/>
        <w:spacing w:before="9"/>
        <w:rPr>
          <w:sz w:val="23"/>
        </w:rPr>
      </w:pPr>
    </w:p>
    <w:p w14:paraId="711DBA0F" w14:textId="77777777" w:rsidR="00F31840" w:rsidRDefault="0076073E">
      <w:pPr>
        <w:ind w:left="900"/>
        <w:jc w:val="both"/>
        <w:rPr>
          <w:sz w:val="24"/>
        </w:rPr>
      </w:pPr>
      <w:r>
        <w:rPr>
          <w:b/>
          <w:sz w:val="24"/>
        </w:rPr>
        <w:t xml:space="preserve">Alternative Options Considered and Rejected: </w:t>
      </w:r>
      <w:r>
        <w:rPr>
          <w:sz w:val="24"/>
        </w:rPr>
        <w:t>As set out in the report.</w:t>
      </w:r>
    </w:p>
    <w:p w14:paraId="1C77BBA0" w14:textId="77777777" w:rsidR="00F31840" w:rsidRDefault="00F31840">
      <w:pPr>
        <w:pStyle w:val="BodyText"/>
      </w:pPr>
    </w:p>
    <w:p w14:paraId="3865AB70" w14:textId="77777777" w:rsidR="00F31840" w:rsidRDefault="0076073E">
      <w:pPr>
        <w:pStyle w:val="Heading2"/>
        <w:ind w:right="1488"/>
        <w:rPr>
          <w:b w:val="0"/>
        </w:rPr>
      </w:pPr>
      <w:r>
        <w:t>Conflict of Interest relating to the matter declared by Cabinet Member/Dis</w:t>
      </w:r>
      <w:r>
        <w:t xml:space="preserve">pensation Granted: </w:t>
      </w:r>
      <w:r>
        <w:rPr>
          <w:b w:val="0"/>
        </w:rPr>
        <w:t>None.</w:t>
      </w:r>
    </w:p>
    <w:p w14:paraId="2F6EB803" w14:textId="77777777" w:rsidR="00F31840" w:rsidRDefault="00F31840">
      <w:pPr>
        <w:pStyle w:val="BodyText"/>
        <w:spacing w:before="1"/>
      </w:pPr>
    </w:p>
    <w:p w14:paraId="45961A24" w14:textId="77777777" w:rsidR="00F31840" w:rsidRDefault="0076073E">
      <w:pPr>
        <w:pStyle w:val="BodyText"/>
        <w:ind w:left="900"/>
      </w:pPr>
      <w:r>
        <w:t>[Call-in did not apply to the decisions above as they were reserved to full Council.]</w:t>
      </w:r>
    </w:p>
    <w:p w14:paraId="2A75A2C2" w14:textId="77777777" w:rsidR="00F31840" w:rsidRDefault="00F31840">
      <w:pPr>
        <w:pStyle w:val="BodyText"/>
        <w:spacing w:before="1"/>
      </w:pPr>
      <w:bookmarkStart w:id="1" w:name="_GoBack"/>
      <w:bookmarkEnd w:id="1"/>
    </w:p>
    <w:sectPr w:rsidR="00F31840" w:rsidSect="0076073E">
      <w:pgSz w:w="11910" w:h="16840"/>
      <w:pgMar w:top="1180" w:right="1320" w:bottom="640" w:left="1260" w:header="0" w:footer="4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CAE7A" w14:textId="77777777" w:rsidR="00000000" w:rsidRDefault="0076073E">
      <w:r>
        <w:separator/>
      </w:r>
    </w:p>
  </w:endnote>
  <w:endnote w:type="continuationSeparator" w:id="0">
    <w:p w14:paraId="6122A80B" w14:textId="77777777" w:rsidR="00000000" w:rsidRDefault="0076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64475" w14:textId="77777777" w:rsidR="00F31840" w:rsidRDefault="0076073E">
    <w:pPr>
      <w:pStyle w:val="BodyText"/>
      <w:spacing w:line="14" w:lineRule="auto"/>
      <w:rPr>
        <w:sz w:val="20"/>
      </w:rPr>
    </w:pPr>
    <w:r>
      <w:pict w14:anchorId="24CAF971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82.95pt;margin-top:808.15pt;width:42.05pt;height:13.15pt;z-index:-15930368;mso-position-horizontal-relative:page;mso-position-vertical-relative:page" filled="f" stroked="f">
          <v:textbox inset="0,0,0,0">
            <w:txbxContent>
              <w:p w14:paraId="12D811BB" w14:textId="16608449" w:rsidR="00F31840" w:rsidRDefault="00F31840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19D03102">
        <v:shape id="_x0000_s1031" type="#_x0000_t202" style="position:absolute;margin-left:107pt;margin-top:809.9pt;width:99.85pt;height:11pt;z-index:-15929856;mso-position-horizontal-relative:page;mso-position-vertical-relative:page" filled="f" stroked="f">
          <v:textbox inset="0,0,0,0">
            <w:txbxContent>
              <w:p w14:paraId="06E8B548" w14:textId="77777777" w:rsidR="00F31840" w:rsidRDefault="0076073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E3264" w14:textId="77777777" w:rsidR="00F31840" w:rsidRDefault="0076073E">
    <w:pPr>
      <w:pStyle w:val="BodyText"/>
      <w:spacing w:line="14" w:lineRule="auto"/>
      <w:rPr>
        <w:sz w:val="20"/>
      </w:rPr>
    </w:pPr>
    <w:r>
      <w:pict w14:anchorId="62F4C73E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6.3pt;margin-top:808.15pt;width:46.75pt;height:13.15pt;z-index:-15929344;mso-position-horizontal-relative:page;mso-position-vertical-relative:page" filled="f" stroked="f">
          <v:textbox inset="0,0,0,0">
            <w:txbxContent>
              <w:p w14:paraId="34702014" w14:textId="05AE9A42" w:rsidR="00F31840" w:rsidRDefault="00F31840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638C8FD8">
        <v:shape id="_x0000_s1029" type="#_x0000_t202" style="position:absolute;margin-left:71pt;margin-top:809.9pt;width:99.85pt;height:11pt;z-index:-15928832;mso-position-horizontal-relative:page;mso-position-vertical-relative:page" filled="f" stroked="f">
          <v:textbox inset="0,0,0,0">
            <w:txbxContent>
              <w:p w14:paraId="198A4255" w14:textId="77777777" w:rsidR="00F31840" w:rsidRDefault="0076073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Cabinet - 11 February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174E" w14:textId="77777777" w:rsidR="00000000" w:rsidRDefault="0076073E">
      <w:r>
        <w:separator/>
      </w:r>
    </w:p>
  </w:footnote>
  <w:footnote w:type="continuationSeparator" w:id="0">
    <w:p w14:paraId="7E26B374" w14:textId="77777777" w:rsidR="00000000" w:rsidRDefault="0076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F76"/>
    <w:multiLevelType w:val="hybridMultilevel"/>
    <w:tmpl w:val="C792E982"/>
    <w:lvl w:ilvl="0" w:tplc="A60ED69A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7486AEAE">
      <w:start w:val="1"/>
      <w:numFmt w:val="lowerLetter"/>
      <w:lvlText w:val="%2)"/>
      <w:lvlJc w:val="left"/>
      <w:pPr>
        <w:ind w:left="2341" w:hanging="72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E7544618">
      <w:numFmt w:val="bullet"/>
      <w:lvlText w:val="•"/>
      <w:lvlJc w:val="left"/>
      <w:pPr>
        <w:ind w:left="3116" w:hanging="721"/>
      </w:pPr>
      <w:rPr>
        <w:rFonts w:hint="default"/>
      </w:rPr>
    </w:lvl>
    <w:lvl w:ilvl="3" w:tplc="6D3C0A12">
      <w:numFmt w:val="bullet"/>
      <w:lvlText w:val="•"/>
      <w:lvlJc w:val="left"/>
      <w:pPr>
        <w:ind w:left="3892" w:hanging="721"/>
      </w:pPr>
      <w:rPr>
        <w:rFonts w:hint="default"/>
      </w:rPr>
    </w:lvl>
    <w:lvl w:ilvl="4" w:tplc="D6DEBD70">
      <w:numFmt w:val="bullet"/>
      <w:lvlText w:val="•"/>
      <w:lvlJc w:val="left"/>
      <w:pPr>
        <w:ind w:left="4668" w:hanging="721"/>
      </w:pPr>
      <w:rPr>
        <w:rFonts w:hint="default"/>
      </w:rPr>
    </w:lvl>
    <w:lvl w:ilvl="5" w:tplc="21E492A6">
      <w:numFmt w:val="bullet"/>
      <w:lvlText w:val="•"/>
      <w:lvlJc w:val="left"/>
      <w:pPr>
        <w:ind w:left="5445" w:hanging="721"/>
      </w:pPr>
      <w:rPr>
        <w:rFonts w:hint="default"/>
      </w:rPr>
    </w:lvl>
    <w:lvl w:ilvl="6" w:tplc="6150AA90">
      <w:numFmt w:val="bullet"/>
      <w:lvlText w:val="•"/>
      <w:lvlJc w:val="left"/>
      <w:pPr>
        <w:ind w:left="6221" w:hanging="721"/>
      </w:pPr>
      <w:rPr>
        <w:rFonts w:hint="default"/>
      </w:rPr>
    </w:lvl>
    <w:lvl w:ilvl="7" w:tplc="FDF2DF34">
      <w:numFmt w:val="bullet"/>
      <w:lvlText w:val="•"/>
      <w:lvlJc w:val="left"/>
      <w:pPr>
        <w:ind w:left="6997" w:hanging="721"/>
      </w:pPr>
      <w:rPr>
        <w:rFonts w:hint="default"/>
      </w:rPr>
    </w:lvl>
    <w:lvl w:ilvl="8" w:tplc="5C9C684A">
      <w:numFmt w:val="bullet"/>
      <w:lvlText w:val="•"/>
      <w:lvlJc w:val="left"/>
      <w:pPr>
        <w:ind w:left="7773" w:hanging="721"/>
      </w:pPr>
      <w:rPr>
        <w:rFonts w:hint="default"/>
      </w:rPr>
    </w:lvl>
  </w:abstractNum>
  <w:abstractNum w:abstractNumId="1" w15:restartNumberingAfterBreak="0">
    <w:nsid w:val="17967D90"/>
    <w:multiLevelType w:val="hybridMultilevel"/>
    <w:tmpl w:val="B2A6091E"/>
    <w:lvl w:ilvl="0" w:tplc="111002E2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E4E00C10">
      <w:numFmt w:val="bullet"/>
      <w:lvlText w:val="•"/>
      <w:lvlJc w:val="left"/>
      <w:pPr>
        <w:ind w:left="2390" w:hanging="720"/>
      </w:pPr>
      <w:rPr>
        <w:rFonts w:hint="default"/>
      </w:rPr>
    </w:lvl>
    <w:lvl w:ilvl="2" w:tplc="00E0D212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784A0926"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5A9EB830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9870A58C">
      <w:numFmt w:val="bullet"/>
      <w:lvlText w:val="•"/>
      <w:lvlJc w:val="left"/>
      <w:pPr>
        <w:ind w:left="5473" w:hanging="720"/>
      </w:pPr>
      <w:rPr>
        <w:rFonts w:hint="default"/>
      </w:rPr>
    </w:lvl>
    <w:lvl w:ilvl="6" w:tplc="66AAEE50">
      <w:numFmt w:val="bullet"/>
      <w:lvlText w:val="•"/>
      <w:lvlJc w:val="left"/>
      <w:pPr>
        <w:ind w:left="6243" w:hanging="720"/>
      </w:pPr>
      <w:rPr>
        <w:rFonts w:hint="default"/>
      </w:rPr>
    </w:lvl>
    <w:lvl w:ilvl="7" w:tplc="2F08B3E4"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A560BE9A">
      <w:numFmt w:val="bullet"/>
      <w:lvlText w:val="•"/>
      <w:lvlJc w:val="left"/>
      <w:pPr>
        <w:ind w:left="7785" w:hanging="720"/>
      </w:pPr>
      <w:rPr>
        <w:rFonts w:hint="default"/>
      </w:rPr>
    </w:lvl>
  </w:abstractNum>
  <w:abstractNum w:abstractNumId="2" w15:restartNumberingAfterBreak="0">
    <w:nsid w:val="3ED5397E"/>
    <w:multiLevelType w:val="hybridMultilevel"/>
    <w:tmpl w:val="B7F81F04"/>
    <w:lvl w:ilvl="0" w:tplc="292A9F0A">
      <w:start w:val="416"/>
      <w:numFmt w:val="decimal"/>
      <w:lvlText w:val="%1."/>
      <w:lvlJc w:val="left"/>
      <w:pPr>
        <w:ind w:left="900" w:hanging="79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0400C8C">
      <w:start w:val="1"/>
      <w:numFmt w:val="decimal"/>
      <w:lvlText w:val="%2)"/>
      <w:lvlJc w:val="left"/>
      <w:pPr>
        <w:ind w:left="1620" w:hanging="36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A8FC78C2">
      <w:numFmt w:val="bullet"/>
      <w:lvlText w:val=""/>
      <w:lvlJc w:val="left"/>
      <w:pPr>
        <w:ind w:left="198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3" w:tplc="26A2856E">
      <w:numFmt w:val="bullet"/>
      <w:lvlText w:val="•"/>
      <w:lvlJc w:val="left"/>
      <w:pPr>
        <w:ind w:left="2898" w:hanging="361"/>
      </w:pPr>
      <w:rPr>
        <w:rFonts w:hint="default"/>
      </w:rPr>
    </w:lvl>
    <w:lvl w:ilvl="4" w:tplc="5D002696">
      <w:numFmt w:val="bullet"/>
      <w:lvlText w:val="•"/>
      <w:lvlJc w:val="left"/>
      <w:pPr>
        <w:ind w:left="3816" w:hanging="361"/>
      </w:pPr>
      <w:rPr>
        <w:rFonts w:hint="default"/>
      </w:rPr>
    </w:lvl>
    <w:lvl w:ilvl="5" w:tplc="B3A41C90">
      <w:numFmt w:val="bullet"/>
      <w:lvlText w:val="•"/>
      <w:lvlJc w:val="left"/>
      <w:pPr>
        <w:ind w:left="4734" w:hanging="361"/>
      </w:pPr>
      <w:rPr>
        <w:rFonts w:hint="default"/>
      </w:rPr>
    </w:lvl>
    <w:lvl w:ilvl="6" w:tplc="31AE7160">
      <w:numFmt w:val="bullet"/>
      <w:lvlText w:val="•"/>
      <w:lvlJc w:val="left"/>
      <w:pPr>
        <w:ind w:left="5653" w:hanging="361"/>
      </w:pPr>
      <w:rPr>
        <w:rFonts w:hint="default"/>
      </w:rPr>
    </w:lvl>
    <w:lvl w:ilvl="7" w:tplc="08DAEAD4">
      <w:numFmt w:val="bullet"/>
      <w:lvlText w:val="•"/>
      <w:lvlJc w:val="left"/>
      <w:pPr>
        <w:ind w:left="6571" w:hanging="361"/>
      </w:pPr>
      <w:rPr>
        <w:rFonts w:hint="default"/>
      </w:rPr>
    </w:lvl>
    <w:lvl w:ilvl="8" w:tplc="730295B0"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3" w15:restartNumberingAfterBreak="0">
    <w:nsid w:val="530D6AFC"/>
    <w:multiLevelType w:val="hybridMultilevel"/>
    <w:tmpl w:val="286E47AE"/>
    <w:lvl w:ilvl="0" w:tplc="57C6B19C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370C26F8">
      <w:start w:val="1"/>
      <w:numFmt w:val="lowerLetter"/>
      <w:lvlText w:val="%2)"/>
      <w:lvlJc w:val="left"/>
      <w:pPr>
        <w:ind w:left="2264" w:hanging="644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6198735A">
      <w:numFmt w:val="bullet"/>
      <w:lvlText w:val="•"/>
      <w:lvlJc w:val="left"/>
      <w:pPr>
        <w:ind w:left="3045" w:hanging="644"/>
      </w:pPr>
      <w:rPr>
        <w:rFonts w:hint="default"/>
      </w:rPr>
    </w:lvl>
    <w:lvl w:ilvl="3" w:tplc="D09C7E8A">
      <w:numFmt w:val="bullet"/>
      <w:lvlText w:val="•"/>
      <w:lvlJc w:val="left"/>
      <w:pPr>
        <w:ind w:left="3830" w:hanging="644"/>
      </w:pPr>
      <w:rPr>
        <w:rFonts w:hint="default"/>
      </w:rPr>
    </w:lvl>
    <w:lvl w:ilvl="4" w:tplc="0A665094">
      <w:numFmt w:val="bullet"/>
      <w:lvlText w:val="•"/>
      <w:lvlJc w:val="left"/>
      <w:pPr>
        <w:ind w:left="4615" w:hanging="644"/>
      </w:pPr>
      <w:rPr>
        <w:rFonts w:hint="default"/>
      </w:rPr>
    </w:lvl>
    <w:lvl w:ilvl="5" w:tplc="B8808B68">
      <w:numFmt w:val="bullet"/>
      <w:lvlText w:val="•"/>
      <w:lvlJc w:val="left"/>
      <w:pPr>
        <w:ind w:left="5400" w:hanging="644"/>
      </w:pPr>
      <w:rPr>
        <w:rFonts w:hint="default"/>
      </w:rPr>
    </w:lvl>
    <w:lvl w:ilvl="6" w:tplc="B2261268">
      <w:numFmt w:val="bullet"/>
      <w:lvlText w:val="•"/>
      <w:lvlJc w:val="left"/>
      <w:pPr>
        <w:ind w:left="6185" w:hanging="644"/>
      </w:pPr>
      <w:rPr>
        <w:rFonts w:hint="default"/>
      </w:rPr>
    </w:lvl>
    <w:lvl w:ilvl="7" w:tplc="8710D3D4">
      <w:numFmt w:val="bullet"/>
      <w:lvlText w:val="•"/>
      <w:lvlJc w:val="left"/>
      <w:pPr>
        <w:ind w:left="6970" w:hanging="644"/>
      </w:pPr>
      <w:rPr>
        <w:rFonts w:hint="default"/>
      </w:rPr>
    </w:lvl>
    <w:lvl w:ilvl="8" w:tplc="08AE5C2A">
      <w:numFmt w:val="bullet"/>
      <w:lvlText w:val="•"/>
      <w:lvlJc w:val="left"/>
      <w:pPr>
        <w:ind w:left="7756" w:hanging="644"/>
      </w:pPr>
      <w:rPr>
        <w:rFonts w:hint="default"/>
      </w:rPr>
    </w:lvl>
  </w:abstractNum>
  <w:abstractNum w:abstractNumId="4" w15:restartNumberingAfterBreak="0">
    <w:nsid w:val="656D402C"/>
    <w:multiLevelType w:val="hybridMultilevel"/>
    <w:tmpl w:val="41AE163C"/>
    <w:lvl w:ilvl="0" w:tplc="3C8AF2D4">
      <w:start w:val="1"/>
      <w:numFmt w:val="decimal"/>
      <w:lvlText w:val="(%1)"/>
      <w:lvlJc w:val="left"/>
      <w:pPr>
        <w:ind w:left="1620" w:hanging="72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66508042">
      <w:numFmt w:val="bullet"/>
      <w:lvlText w:val="•"/>
      <w:lvlJc w:val="left"/>
      <w:pPr>
        <w:ind w:left="2390" w:hanging="720"/>
      </w:pPr>
      <w:rPr>
        <w:rFonts w:hint="default"/>
      </w:rPr>
    </w:lvl>
    <w:lvl w:ilvl="2" w:tplc="C3148374">
      <w:numFmt w:val="bullet"/>
      <w:lvlText w:val="•"/>
      <w:lvlJc w:val="left"/>
      <w:pPr>
        <w:ind w:left="3161" w:hanging="720"/>
      </w:pPr>
      <w:rPr>
        <w:rFonts w:hint="default"/>
      </w:rPr>
    </w:lvl>
    <w:lvl w:ilvl="3" w:tplc="5852CBAC">
      <w:numFmt w:val="bullet"/>
      <w:lvlText w:val="•"/>
      <w:lvlJc w:val="left"/>
      <w:pPr>
        <w:ind w:left="3931" w:hanging="720"/>
      </w:pPr>
      <w:rPr>
        <w:rFonts w:hint="default"/>
      </w:rPr>
    </w:lvl>
    <w:lvl w:ilvl="4" w:tplc="FA7859F4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7C7C21C2">
      <w:numFmt w:val="bullet"/>
      <w:lvlText w:val="•"/>
      <w:lvlJc w:val="left"/>
      <w:pPr>
        <w:ind w:left="5473" w:hanging="720"/>
      </w:pPr>
      <w:rPr>
        <w:rFonts w:hint="default"/>
      </w:rPr>
    </w:lvl>
    <w:lvl w:ilvl="6" w:tplc="7A16FE62">
      <w:numFmt w:val="bullet"/>
      <w:lvlText w:val="•"/>
      <w:lvlJc w:val="left"/>
      <w:pPr>
        <w:ind w:left="6243" w:hanging="720"/>
      </w:pPr>
      <w:rPr>
        <w:rFonts w:hint="default"/>
      </w:rPr>
    </w:lvl>
    <w:lvl w:ilvl="7" w:tplc="B1B85BCA">
      <w:numFmt w:val="bullet"/>
      <w:lvlText w:val="•"/>
      <w:lvlJc w:val="left"/>
      <w:pPr>
        <w:ind w:left="7014" w:hanging="720"/>
      </w:pPr>
      <w:rPr>
        <w:rFonts w:hint="default"/>
      </w:rPr>
    </w:lvl>
    <w:lvl w:ilvl="8" w:tplc="B6149EDA">
      <w:numFmt w:val="bullet"/>
      <w:lvlText w:val="•"/>
      <w:lvlJc w:val="left"/>
      <w:pPr>
        <w:ind w:left="7785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840"/>
    <w:rsid w:val="0076073E"/>
    <w:rsid w:val="00F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F1018"/>
  <w15:docId w15:val="{2A2D73E8-9172-4E8A-8D89-0ACD9070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2656" w:right="1882"/>
      <w:jc w:val="center"/>
    </w:pPr>
    <w:rPr>
      <w:rFonts w:ascii="Arial Black" w:eastAsia="Arial Black" w:hAnsi="Arial Black" w:cs="Arial Black"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620" w:hanging="72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760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73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0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73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>Harrow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(Public Pack)Minutes Document for Cabinet, 11/02/2021 18:30</dc:title>
  <dc:subject>Cabinet, 11/02/2021 18:30</dc:subject>
  <cp:lastModifiedBy>Nikoleta Nikolova</cp:lastModifiedBy>
  <cp:revision>2</cp:revision>
  <dcterms:created xsi:type="dcterms:W3CDTF">2021-02-16T10:00:00Z</dcterms:created>
  <dcterms:modified xsi:type="dcterms:W3CDTF">2021-02-16T10:43:00Z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2021-02-16T00:00:00Z</vt:filetime>
  </property>
</Properties>
</file>